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163DC" w14:textId="3B937C33" w:rsidR="00C55E62" w:rsidRPr="00C55E62" w:rsidRDefault="00C55E62" w:rsidP="008F3CFF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C55E62">
        <w:rPr>
          <w:rFonts w:cstheme="minorHAnsi"/>
          <w:b/>
          <w:color w:val="000000"/>
          <w:sz w:val="24"/>
          <w:szCs w:val="24"/>
        </w:rPr>
        <w:t>M167</w:t>
      </w:r>
      <w:r w:rsidR="008F3CFF" w:rsidRPr="00C55E62">
        <w:rPr>
          <w:rFonts w:cstheme="minorHAnsi"/>
          <w:b/>
          <w:color w:val="000000"/>
          <w:sz w:val="24"/>
          <w:szCs w:val="24"/>
        </w:rPr>
        <w:t xml:space="preserve"> </w:t>
      </w:r>
      <w:r w:rsidRPr="00C55E62">
        <w:rPr>
          <w:rFonts w:cstheme="minorHAnsi"/>
          <w:b/>
          <w:color w:val="000000"/>
          <w:sz w:val="24"/>
          <w:szCs w:val="24"/>
        </w:rPr>
        <w:t>Rookie</w:t>
      </w:r>
    </w:p>
    <w:p w14:paraId="4A6EF8E6" w14:textId="1C93BEC4" w:rsidR="008F3CFF" w:rsidRPr="00C55E62" w:rsidRDefault="008F3CFF" w:rsidP="008F3CF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55E62">
        <w:rPr>
          <w:rFonts w:cstheme="minorHAnsi"/>
          <w:b/>
          <w:bCs/>
          <w:sz w:val="24"/>
          <w:szCs w:val="24"/>
        </w:rPr>
        <w:t>Prezzo Ivato al Pubblico</w:t>
      </w:r>
      <w:r w:rsidR="001D660A">
        <w:rPr>
          <w:rFonts w:cstheme="minorHAnsi"/>
          <w:b/>
          <w:bCs/>
          <w:sz w:val="24"/>
          <w:szCs w:val="24"/>
        </w:rPr>
        <w:t xml:space="preserve">: </w:t>
      </w:r>
      <w:r w:rsidR="00F87651">
        <w:rPr>
          <w:rFonts w:cstheme="minorHAnsi"/>
          <w:b/>
          <w:bCs/>
          <w:sz w:val="24"/>
          <w:szCs w:val="24"/>
        </w:rPr>
        <w:t>7</w:t>
      </w:r>
      <w:r w:rsidR="00C55E62">
        <w:rPr>
          <w:rFonts w:cstheme="minorHAnsi"/>
          <w:b/>
          <w:bCs/>
          <w:sz w:val="24"/>
          <w:szCs w:val="24"/>
        </w:rPr>
        <w:t>4</w:t>
      </w:r>
      <w:r w:rsidRPr="00C55E62">
        <w:rPr>
          <w:rFonts w:cstheme="minorHAnsi"/>
          <w:b/>
          <w:bCs/>
          <w:sz w:val="24"/>
          <w:szCs w:val="24"/>
        </w:rPr>
        <w:t>,99 €</w:t>
      </w:r>
    </w:p>
    <w:p w14:paraId="667CCC20" w14:textId="77777777" w:rsidR="008F3CFF" w:rsidRPr="00C55E62" w:rsidRDefault="008F3CFF" w:rsidP="003564F8">
      <w:pPr>
        <w:spacing w:after="0"/>
        <w:rPr>
          <w:sz w:val="24"/>
          <w:szCs w:val="24"/>
        </w:rPr>
      </w:pPr>
    </w:p>
    <w:p w14:paraId="040CF45F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Antipioggia, portafoglio e chiavi sempre con te?</w:t>
      </w:r>
    </w:p>
    <w:p w14:paraId="000798B6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 xml:space="preserve">Rookie è la borsa da serbatoio per i biker che vogliono poco ingombro, ma grande capacità. </w:t>
      </w:r>
    </w:p>
    <w:p w14:paraId="3E7A3A6F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Un ampio vano interno con tasche è completato da un porta smartphone con touchscreen e un’ampia tasca per monete o altri piccoli oggetti.</w:t>
      </w:r>
    </w:p>
    <w:p w14:paraId="722096A1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Lateralmente troviamo due ampie bande riflettenti per la visibilità notturna.</w:t>
      </w:r>
    </w:p>
    <w:p w14:paraId="673F91F3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Rookie utilizza un sistema di fissaggio a cinghie (in dotazione) universale: una cinghia va riposta nel sottosella e una intorno allo sterzo.</w:t>
      </w:r>
    </w:p>
    <w:p w14:paraId="0CCF1409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Al momento del rifornimento, premere i due pulsanti sulla cinghia sottosella, sollevare la borsa ed accedere immediatamente al tappo della benzina. Finito il rifornimento, riporre la borsa nella posizione precedente e fissare nuovamente la cinghia.</w:t>
      </w:r>
    </w:p>
    <w:p w14:paraId="7F40614D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In caso di serbatoio in metallo è possibile inserire nel fondo della borsa, in apposite tasche, i magneti, acquistabili separatamente (art. M115) per evitare l’utilizzo della cinghia sottosella.</w:t>
      </w:r>
    </w:p>
    <w:p w14:paraId="63E1C47A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Il fondo antiscivolo fissa stabilmente la borsa al serbatoio.</w:t>
      </w:r>
    </w:p>
    <w:p w14:paraId="673B5FC0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La cuffia anti acqua è estraibile direttamente dalla borsa e ti aiuterà ad affrontare i temporali più temibili.</w:t>
      </w:r>
    </w:p>
    <w:p w14:paraId="6BD52403" w14:textId="77777777" w:rsidR="001D660A" w:rsidRPr="001D660A" w:rsidRDefault="001D660A" w:rsidP="001D660A">
      <w:pPr>
        <w:spacing w:after="0"/>
        <w:rPr>
          <w:sz w:val="24"/>
          <w:szCs w:val="24"/>
        </w:rPr>
      </w:pPr>
      <w:r w:rsidRPr="001D660A">
        <w:rPr>
          <w:sz w:val="24"/>
          <w:szCs w:val="24"/>
        </w:rPr>
        <w:t>Dotata sia di maniglia utile per il trasporto sia di un kit di cinghie per consentirne l’utilizzo a zaino durante la sosta.</w:t>
      </w:r>
    </w:p>
    <w:p w14:paraId="1CD992C0" w14:textId="77777777" w:rsidR="001D660A" w:rsidRPr="00C55E62" w:rsidRDefault="001D660A" w:rsidP="001D660A">
      <w:pPr>
        <w:spacing w:after="0"/>
        <w:rPr>
          <w:rFonts w:ascii="Roboto Condensed" w:hAnsi="Roboto Condensed"/>
          <w:color w:val="333333"/>
          <w:sz w:val="24"/>
          <w:szCs w:val="24"/>
          <w:shd w:val="clear" w:color="auto" w:fill="FFFFFF"/>
        </w:rPr>
      </w:pPr>
    </w:p>
    <w:p w14:paraId="00AA87E4" w14:textId="77777777" w:rsidR="00C55E62" w:rsidRPr="00C55E62" w:rsidRDefault="00C55E62" w:rsidP="00C55E62">
      <w:pPr>
        <w:spacing w:after="0"/>
        <w:rPr>
          <w:rFonts w:cstheme="minorHAnsi"/>
          <w:sz w:val="24"/>
          <w:szCs w:val="24"/>
        </w:rPr>
      </w:pPr>
      <w:r w:rsidRPr="00C55E62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C55E62">
        <w:rPr>
          <w:rFonts w:cstheme="minorHAnsi"/>
          <w:color w:val="000000"/>
          <w:sz w:val="24"/>
          <w:szCs w:val="24"/>
        </w:rPr>
        <w:br/>
      </w:r>
      <w:r w:rsidRPr="00C55E62">
        <w:rPr>
          <w:rFonts w:cstheme="minorHAnsi"/>
          <w:sz w:val="24"/>
          <w:szCs w:val="24"/>
        </w:rPr>
        <w:t>Black</w:t>
      </w:r>
    </w:p>
    <w:p w14:paraId="292BE569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14x26x9 cm</w:t>
      </w:r>
    </w:p>
    <w:p w14:paraId="140CADBD" w14:textId="77777777" w:rsidR="00C55E62" w:rsidRPr="00C55E62" w:rsidRDefault="00C55E62" w:rsidP="00C55E62">
      <w:pPr>
        <w:spacing w:after="0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3L</w:t>
      </w:r>
    </w:p>
    <w:p w14:paraId="4571DA4E" w14:textId="77777777" w:rsidR="00C55E62" w:rsidRPr="00C55E62" w:rsidRDefault="00C55E62" w:rsidP="00C55E62">
      <w:pPr>
        <w:spacing w:after="0"/>
        <w:rPr>
          <w:rFonts w:cstheme="minorHAnsi"/>
          <w:sz w:val="24"/>
          <w:szCs w:val="24"/>
        </w:rPr>
      </w:pPr>
      <w:r w:rsidRPr="00C55E62">
        <w:rPr>
          <w:rFonts w:cstheme="minorHAnsi"/>
          <w:b/>
          <w:bCs/>
          <w:sz w:val="24"/>
          <w:szCs w:val="24"/>
        </w:rPr>
        <w:t>Materiali:</w:t>
      </w:r>
    </w:p>
    <w:p w14:paraId="3BD0ABBB" w14:textId="77777777" w:rsidR="00C55E62" w:rsidRPr="00C55E62" w:rsidRDefault="00C55E62" w:rsidP="00C55E62">
      <w:pPr>
        <w:spacing w:after="0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Poliestere alta tenacità con trattamento impermeabile</w:t>
      </w:r>
    </w:p>
    <w:p w14:paraId="4F58E85E" w14:textId="77777777" w:rsidR="00C55E62" w:rsidRPr="00C55E62" w:rsidRDefault="00C55E62" w:rsidP="00C55E62">
      <w:pPr>
        <w:spacing w:after="0"/>
        <w:rPr>
          <w:rFonts w:cstheme="minorHAnsi"/>
          <w:b/>
          <w:bCs/>
          <w:sz w:val="24"/>
          <w:szCs w:val="24"/>
        </w:rPr>
      </w:pPr>
      <w:r w:rsidRPr="00C55E62">
        <w:rPr>
          <w:rFonts w:cstheme="minorHAnsi"/>
          <w:b/>
          <w:bCs/>
          <w:sz w:val="24"/>
          <w:szCs w:val="24"/>
        </w:rPr>
        <w:t>Caratteristiche:</w:t>
      </w:r>
    </w:p>
    <w:p w14:paraId="20D74A46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Borsa universale da serbatoio con fissaggio a cinghie con sgancio rapido</w:t>
      </w:r>
    </w:p>
    <w:p w14:paraId="7E491706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Inserti rifrangenti cuciti per aumentare la visibilità notturna</w:t>
      </w:r>
    </w:p>
    <w:p w14:paraId="550538D7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Base antiscivolo in PU</w:t>
      </w:r>
    </w:p>
    <w:p w14:paraId="44626D17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Porta smartphone con finestra touch con uscita cavo e parasole</w:t>
      </w:r>
    </w:p>
    <w:p w14:paraId="0EFFF528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Tasca frontale</w:t>
      </w:r>
    </w:p>
    <w:p w14:paraId="0C6CC54B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Tasche laterali</w:t>
      </w:r>
    </w:p>
    <w:p w14:paraId="43D985D8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Elastici esterni</w:t>
      </w:r>
    </w:p>
    <w:p w14:paraId="0AF080C5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Maniglia per il trasporto a mano</w:t>
      </w:r>
    </w:p>
    <w:p w14:paraId="4788BC1D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 xml:space="preserve">Tasche interne </w:t>
      </w:r>
    </w:p>
    <w:p w14:paraId="63A5875D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Trasformabile in zaino grazie al set di cinghie regolabili</w:t>
      </w:r>
    </w:p>
    <w:p w14:paraId="6046EB07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Cinghia regolabile per il trasporto a tracolla</w:t>
      </w:r>
    </w:p>
    <w:p w14:paraId="1BB34922" w14:textId="77777777" w:rsidR="00C55E62" w:rsidRPr="00C55E62" w:rsidRDefault="00C55E62" w:rsidP="00C55E62">
      <w:pPr>
        <w:spacing w:after="0" w:line="240" w:lineRule="auto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Cover antipioggia</w:t>
      </w:r>
    </w:p>
    <w:p w14:paraId="48094BCF" w14:textId="77777777" w:rsidR="00C55E62" w:rsidRPr="00C55E62" w:rsidRDefault="00C55E62" w:rsidP="00C55E62">
      <w:pPr>
        <w:spacing w:after="0"/>
        <w:rPr>
          <w:rFonts w:cstheme="minorHAnsi"/>
          <w:sz w:val="24"/>
          <w:szCs w:val="24"/>
        </w:rPr>
      </w:pPr>
      <w:r w:rsidRPr="00C55E62">
        <w:rPr>
          <w:rFonts w:cstheme="minorHAnsi"/>
          <w:sz w:val="24"/>
          <w:szCs w:val="24"/>
        </w:rPr>
        <w:t>Predisposizione magneti (non inclusi): cod. M115</w:t>
      </w:r>
    </w:p>
    <w:p w14:paraId="4A885110" w14:textId="2CFDF680" w:rsidR="00D336E8" w:rsidRDefault="00D336E8" w:rsidP="00C55E62">
      <w:pPr>
        <w:spacing w:after="0"/>
      </w:pP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">
    <w:altName w:val="Roboto Condensed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1C41F0"/>
    <w:rsid w:val="001D660A"/>
    <w:rsid w:val="002462A6"/>
    <w:rsid w:val="0031696F"/>
    <w:rsid w:val="003564F8"/>
    <w:rsid w:val="0038612A"/>
    <w:rsid w:val="003A1E88"/>
    <w:rsid w:val="0041316C"/>
    <w:rsid w:val="005D156E"/>
    <w:rsid w:val="005D25DF"/>
    <w:rsid w:val="006053C0"/>
    <w:rsid w:val="006D0BF3"/>
    <w:rsid w:val="006F3B79"/>
    <w:rsid w:val="007F48BD"/>
    <w:rsid w:val="008603C0"/>
    <w:rsid w:val="00863E58"/>
    <w:rsid w:val="008F3CFF"/>
    <w:rsid w:val="00C247A7"/>
    <w:rsid w:val="00C55E62"/>
    <w:rsid w:val="00D336E8"/>
    <w:rsid w:val="00D857DB"/>
    <w:rsid w:val="00F8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C55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11</cp:revision>
  <dcterms:created xsi:type="dcterms:W3CDTF">2021-10-26T13:29:00Z</dcterms:created>
  <dcterms:modified xsi:type="dcterms:W3CDTF">2025-10-23T14:55:00Z</dcterms:modified>
</cp:coreProperties>
</file>